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4404" w14:textId="289F75F8" w:rsidR="002331AF" w:rsidRDefault="00D207E0">
      <w:r>
        <w:t>Marshall County</w:t>
      </w:r>
      <w:r w:rsidR="002331AF">
        <w:t xml:space="preserve">, South Dakota Request for </w:t>
      </w:r>
      <w:r w:rsidR="00FC7276">
        <w:t>Proposals</w:t>
      </w:r>
      <w:r w:rsidR="002331AF">
        <w:t xml:space="preserve"> (R</w:t>
      </w:r>
      <w:r w:rsidR="00FC7276">
        <w:t>FPs</w:t>
      </w:r>
      <w:r w:rsidR="002331AF">
        <w:t xml:space="preserve">) </w:t>
      </w:r>
      <w:r>
        <w:t>Courthouse Remodel and Sheriff’s Department Building Addition</w:t>
      </w:r>
      <w:r w:rsidR="002331AF">
        <w:t xml:space="preserve"> Construction </w:t>
      </w:r>
      <w:r w:rsidR="00F11ABF">
        <w:t>Manager</w:t>
      </w:r>
      <w:r w:rsidR="002331AF">
        <w:t xml:space="preserve"> at Risk</w:t>
      </w:r>
    </w:p>
    <w:p w14:paraId="7FCE983F" w14:textId="4FCF6A65" w:rsidR="002331AF" w:rsidRDefault="002331AF">
      <w:r>
        <w:t>COUNTY/CITY/STATE</w:t>
      </w:r>
      <w:r w:rsidR="00285A7C">
        <w:t xml:space="preserve">: </w:t>
      </w:r>
      <w:r w:rsidR="00D207E0">
        <w:t>Marshall</w:t>
      </w:r>
      <w:r w:rsidR="00285A7C">
        <w:t>/</w:t>
      </w:r>
      <w:r w:rsidR="00D207E0">
        <w:t>Britton</w:t>
      </w:r>
      <w:r w:rsidR="00285A7C">
        <w:t>/South Dakota</w:t>
      </w:r>
    </w:p>
    <w:p w14:paraId="03A4CF25" w14:textId="2BE3414E" w:rsidR="00285A7C" w:rsidRDefault="00584285">
      <w:r w:rsidRPr="00584285">
        <w:rPr>
          <w:u w:val="single"/>
        </w:rPr>
        <w:t>Receipt and openings of submittals</w:t>
      </w:r>
      <w:r>
        <w:t xml:space="preserve">: </w:t>
      </w:r>
      <w:r w:rsidR="00285A7C">
        <w:t xml:space="preserve">Notice is hereby giving, that </w:t>
      </w:r>
      <w:r w:rsidR="00D207E0">
        <w:t xml:space="preserve">Marshall County </w:t>
      </w:r>
      <w:r w:rsidR="00285A7C">
        <w:t xml:space="preserve">will receive sealed </w:t>
      </w:r>
      <w:r w:rsidR="0008334F">
        <w:t>Request for Proposals (RFP)</w:t>
      </w:r>
      <w:r w:rsidR="00285A7C">
        <w:t xml:space="preserve"> for Construction Manager At Risk (CMAR) until </w:t>
      </w:r>
      <w:r w:rsidR="00D207E0">
        <w:rPr>
          <w:b/>
          <w:bCs/>
        </w:rPr>
        <w:t>Tuesday</w:t>
      </w:r>
      <w:r w:rsidR="00285A7C" w:rsidRPr="0002612F">
        <w:rPr>
          <w:b/>
          <w:bCs/>
        </w:rPr>
        <w:t xml:space="preserve">, </w:t>
      </w:r>
      <w:r w:rsidR="00D207E0">
        <w:rPr>
          <w:b/>
          <w:bCs/>
        </w:rPr>
        <w:t>October 10</w:t>
      </w:r>
      <w:r w:rsidR="00D207E0" w:rsidRPr="00D207E0">
        <w:rPr>
          <w:b/>
          <w:bCs/>
          <w:vertAlign w:val="superscript"/>
        </w:rPr>
        <w:t>th</w:t>
      </w:r>
      <w:r w:rsidR="00D207E0">
        <w:rPr>
          <w:b/>
          <w:bCs/>
        </w:rPr>
        <w:t xml:space="preserve"> </w:t>
      </w:r>
      <w:r w:rsidR="00285A7C" w:rsidRPr="0002612F">
        <w:rPr>
          <w:b/>
          <w:bCs/>
        </w:rPr>
        <w:t xml:space="preserve">, </w:t>
      </w:r>
      <w:r w:rsidR="00F11ABF" w:rsidRPr="0002612F">
        <w:rPr>
          <w:b/>
          <w:bCs/>
        </w:rPr>
        <w:t>2023</w:t>
      </w:r>
      <w:r w:rsidR="00F11ABF">
        <w:t>,</w:t>
      </w:r>
      <w:r w:rsidR="00285A7C">
        <w:t xml:space="preserve"> at the hour of </w:t>
      </w:r>
      <w:r w:rsidR="00A01721" w:rsidRPr="0002612F">
        <w:rPr>
          <w:b/>
          <w:bCs/>
        </w:rPr>
        <w:t>2</w:t>
      </w:r>
      <w:r w:rsidR="00564F51" w:rsidRPr="0002612F">
        <w:rPr>
          <w:b/>
          <w:bCs/>
        </w:rPr>
        <w:t>:00</w:t>
      </w:r>
      <w:r w:rsidR="00285A7C" w:rsidRPr="0002612F">
        <w:rPr>
          <w:b/>
          <w:bCs/>
        </w:rPr>
        <w:t xml:space="preserve"> pm</w:t>
      </w:r>
      <w:r w:rsidR="00285A7C">
        <w:t xml:space="preserve"> (CST) for the purpose of providing preconstruction and construction services for the </w:t>
      </w:r>
      <w:r w:rsidR="00D207E0">
        <w:t xml:space="preserve">project identified above. </w:t>
      </w:r>
      <w:r w:rsidR="00285A7C">
        <w:t>The services are more fully descri</w:t>
      </w:r>
      <w:r w:rsidR="00D207E0">
        <w:t>b</w:t>
      </w:r>
      <w:r w:rsidR="00285A7C">
        <w:t xml:space="preserve">ed and set forth in the </w:t>
      </w:r>
      <w:r w:rsidR="00D207E0">
        <w:t>full RFP document</w:t>
      </w:r>
      <w:r w:rsidR="00285A7C">
        <w:t xml:space="preserve">, which </w:t>
      </w:r>
      <w:r w:rsidR="00D207E0">
        <w:t>is</w:t>
      </w:r>
      <w:r w:rsidR="00285A7C">
        <w:t xml:space="preserve"> on file </w:t>
      </w:r>
      <w:r w:rsidR="00D207E0">
        <w:t>at the Marshall County Courthouse in Britton,</w:t>
      </w:r>
      <w:r w:rsidR="00285A7C">
        <w:t xml:space="preserve"> South Dakota</w:t>
      </w:r>
      <w:r w:rsidR="00D207E0">
        <w:t xml:space="preserve"> and can be obtained on the County’s website.</w:t>
      </w:r>
    </w:p>
    <w:p w14:paraId="4821D5A6" w14:textId="4FA04138" w:rsidR="00285A7C" w:rsidRDefault="0008334F" w:rsidP="00285A7C">
      <w:pPr>
        <w:spacing w:after="0"/>
      </w:pPr>
      <w:r>
        <w:t>RFP</w:t>
      </w:r>
      <w:r w:rsidR="00285A7C">
        <w:t xml:space="preserve">s shall be submitted via </w:t>
      </w:r>
      <w:r w:rsidR="00564F51">
        <w:t xml:space="preserve">hard copy </w:t>
      </w:r>
      <w:r w:rsidR="00285A7C">
        <w:t>to:</w:t>
      </w:r>
    </w:p>
    <w:p w14:paraId="0EC7D250" w14:textId="3AFB28A0" w:rsidR="00285A7C" w:rsidRPr="00FC472F" w:rsidRDefault="00D207E0" w:rsidP="00285A7C">
      <w:pPr>
        <w:spacing w:after="0"/>
      </w:pPr>
      <w:r>
        <w:t>Megan Biel</w:t>
      </w:r>
    </w:p>
    <w:p w14:paraId="2E45F29B" w14:textId="350752A2" w:rsidR="00A01721" w:rsidRPr="00FC472F" w:rsidRDefault="00584285" w:rsidP="00285A7C">
      <w:pPr>
        <w:spacing w:after="0"/>
      </w:pPr>
      <w:r>
        <w:t xml:space="preserve">Marshall </w:t>
      </w:r>
      <w:r w:rsidR="00D207E0">
        <w:t>County Auditor</w:t>
      </w:r>
    </w:p>
    <w:p w14:paraId="115DF4EF" w14:textId="477AD874" w:rsidR="00D207E0" w:rsidRPr="00FC472F" w:rsidRDefault="00D207E0" w:rsidP="00285A7C">
      <w:pPr>
        <w:spacing w:after="0"/>
      </w:pPr>
      <w:r>
        <w:t>911 Vander Horck</w:t>
      </w:r>
    </w:p>
    <w:p w14:paraId="547CF646" w14:textId="63D3FEC5" w:rsidR="00A01721" w:rsidRPr="00FC472F" w:rsidRDefault="00D207E0" w:rsidP="00285A7C">
      <w:pPr>
        <w:spacing w:after="0"/>
      </w:pPr>
      <w:r>
        <w:t>PO Box 130</w:t>
      </w:r>
    </w:p>
    <w:p w14:paraId="08237FA0" w14:textId="7004758E" w:rsidR="00564F51" w:rsidRDefault="00D207E0" w:rsidP="00285A7C">
      <w:pPr>
        <w:spacing w:after="0"/>
      </w:pPr>
      <w:r>
        <w:t>Britton, SD 57430</w:t>
      </w:r>
    </w:p>
    <w:p w14:paraId="4A4F2B63" w14:textId="5A405133" w:rsidR="0008334F" w:rsidRDefault="0008334F" w:rsidP="00285A7C">
      <w:pPr>
        <w:spacing w:after="0"/>
      </w:pPr>
    </w:p>
    <w:p w14:paraId="589DDB86" w14:textId="45B92A73" w:rsidR="004B2FA5" w:rsidRDefault="0008334F" w:rsidP="004B2FA5">
      <w:r w:rsidRPr="00584285">
        <w:rPr>
          <w:u w:val="single"/>
        </w:rPr>
        <w:t>Project description:</w:t>
      </w:r>
      <w:r>
        <w:t xml:space="preserve"> </w:t>
      </w:r>
      <w:r w:rsidR="004B2FA5">
        <w:t xml:space="preserve">The existing courthouse is to be remodeled, and a new </w:t>
      </w:r>
      <w:r w:rsidR="00D207E0">
        <w:t xml:space="preserve">single story </w:t>
      </w:r>
      <w:r w:rsidR="004B2FA5">
        <w:t xml:space="preserve">building addition </w:t>
      </w:r>
      <w:r w:rsidR="00D207E0">
        <w:t>of approximately 1</w:t>
      </w:r>
      <w:r w:rsidR="00584285">
        <w:t>1</w:t>
      </w:r>
      <w:r w:rsidR="00D207E0">
        <w:t xml:space="preserve">,500 square feet </w:t>
      </w:r>
      <w:r w:rsidR="004B2FA5">
        <w:t xml:space="preserve">with </w:t>
      </w:r>
      <w:r w:rsidR="00D207E0">
        <w:t xml:space="preserve">a </w:t>
      </w:r>
      <w:r w:rsidR="004B2FA5">
        <w:t>3</w:t>
      </w:r>
      <w:r w:rsidR="00D207E0">
        <w:t>-</w:t>
      </w:r>
      <w:r w:rsidR="004B2FA5">
        <w:t xml:space="preserve">story elevator </w:t>
      </w:r>
      <w:r w:rsidR="00D207E0">
        <w:t xml:space="preserve">and stair </w:t>
      </w:r>
      <w:r w:rsidR="004B2FA5">
        <w:t xml:space="preserve">shaft </w:t>
      </w:r>
      <w:r w:rsidR="00D207E0">
        <w:t xml:space="preserve">connected to the courthouse </w:t>
      </w:r>
      <w:r w:rsidR="004B2FA5">
        <w:t xml:space="preserve">is to be constructed. A general project description is below. </w:t>
      </w:r>
      <w:r w:rsidR="004B2FA5" w:rsidRPr="00CD7478">
        <w:rPr>
          <w:i/>
          <w:iCs/>
        </w:rPr>
        <w:t>The project scope is subject to change and will be finalized during the design phase.</w:t>
      </w:r>
      <w:r w:rsidR="004B2FA5">
        <w:t xml:space="preserve"> A concept site plan and concept floor plans are attached to this document for reference.</w:t>
      </w:r>
    </w:p>
    <w:p w14:paraId="3AFB7C65" w14:textId="77777777" w:rsidR="004B2FA5" w:rsidRDefault="004B2FA5" w:rsidP="004B2FA5">
      <w:pPr>
        <w:pStyle w:val="DHead"/>
      </w:pPr>
      <w:r>
        <w:t>Site</w:t>
      </w:r>
    </w:p>
    <w:p w14:paraId="5CE00AED" w14:textId="77777777" w:rsidR="004B2FA5" w:rsidRDefault="004B2FA5" w:rsidP="004B2FA5">
      <w:pPr>
        <w:pStyle w:val="Bullets"/>
      </w:pPr>
      <w:r>
        <w:t>The existing sitework/parking lot will be modified to accommodate the required vehicular flow for the building addition, as well as additional parking capacity for the courthouse.</w:t>
      </w:r>
    </w:p>
    <w:p w14:paraId="764CE427" w14:textId="77777777" w:rsidR="004B2FA5" w:rsidRDefault="004B2FA5" w:rsidP="004B2FA5">
      <w:pPr>
        <w:pStyle w:val="Bullets"/>
      </w:pPr>
      <w:r>
        <w:t>The site will need to be regraded to accommodate the building addition as well as address some areas of poor drainage.</w:t>
      </w:r>
    </w:p>
    <w:p w14:paraId="7ED9ACBE" w14:textId="77777777" w:rsidR="004B2FA5" w:rsidRPr="007E6895" w:rsidRDefault="004B2FA5" w:rsidP="004B2FA5">
      <w:pPr>
        <w:pStyle w:val="DHead"/>
      </w:pPr>
      <w:r w:rsidRPr="007E6895">
        <w:t xml:space="preserve">Building </w:t>
      </w:r>
      <w:r>
        <w:t>Addition</w:t>
      </w:r>
    </w:p>
    <w:p w14:paraId="7FC4E989" w14:textId="77777777" w:rsidR="004B2FA5" w:rsidRDefault="004B2FA5" w:rsidP="004B2FA5">
      <w:pPr>
        <w:pStyle w:val="Bullets"/>
      </w:pPr>
      <w:r>
        <w:t>A building addition of approximately 11,500 square feet for the Sheriff’s Department and 911 dispatch will include offices, breakroom, evidence storage, mechanical room, holding cells, and a hardened 911 dispatch area.</w:t>
      </w:r>
    </w:p>
    <w:p w14:paraId="404017FE" w14:textId="77777777" w:rsidR="004B2FA5" w:rsidRDefault="004B2FA5" w:rsidP="004B2FA5">
      <w:pPr>
        <w:pStyle w:val="Bullets"/>
      </w:pPr>
      <w:r>
        <w:t>The new addition will include a three-story elevator and stair tower providing access to the existing courthouse.</w:t>
      </w:r>
    </w:p>
    <w:p w14:paraId="75E54269" w14:textId="77777777" w:rsidR="004B2FA5" w:rsidRDefault="004B2FA5" w:rsidP="004B2FA5">
      <w:pPr>
        <w:pStyle w:val="DHead"/>
      </w:pPr>
      <w:r>
        <w:t>Building Interior</w:t>
      </w:r>
    </w:p>
    <w:p w14:paraId="7731BFDC" w14:textId="77777777" w:rsidR="004B2FA5" w:rsidRDefault="004B2FA5" w:rsidP="004B2FA5">
      <w:pPr>
        <w:pStyle w:val="Bullets"/>
      </w:pPr>
      <w:r>
        <w:t>Areas of the existing courthouse will be remodeled to better suit the needs of various county departments.</w:t>
      </w:r>
    </w:p>
    <w:p w14:paraId="4A9A55BB" w14:textId="77777777" w:rsidR="004B2FA5" w:rsidRDefault="004B2FA5" w:rsidP="004B2FA5">
      <w:pPr>
        <w:pStyle w:val="DHead"/>
      </w:pPr>
      <w:r>
        <w:t>Mechanical and Electrical</w:t>
      </w:r>
    </w:p>
    <w:p w14:paraId="1DD7B5B0" w14:textId="77777777" w:rsidR="004B2FA5" w:rsidRDefault="004B2FA5" w:rsidP="004B2FA5">
      <w:pPr>
        <w:pStyle w:val="Bullets"/>
      </w:pPr>
      <w:r>
        <w:t>The existing mechanical system in the courthouse will be replaced.</w:t>
      </w:r>
    </w:p>
    <w:p w14:paraId="69CD2126" w14:textId="7761D0BD" w:rsidR="00B0124A" w:rsidRDefault="00B0124A" w:rsidP="00285A7C">
      <w:pPr>
        <w:spacing w:after="0"/>
      </w:pPr>
    </w:p>
    <w:p w14:paraId="33D28CC8" w14:textId="77777777" w:rsidR="00584285" w:rsidRDefault="00584285" w:rsidP="00285A7C">
      <w:pPr>
        <w:spacing w:after="0"/>
      </w:pPr>
    </w:p>
    <w:p w14:paraId="58879EB8" w14:textId="77777777" w:rsidR="00B0124A" w:rsidRDefault="00B0124A" w:rsidP="00285A7C">
      <w:pPr>
        <w:spacing w:after="0"/>
      </w:pPr>
    </w:p>
    <w:p w14:paraId="45F2AC8E" w14:textId="4D6E2588" w:rsidR="00651773" w:rsidRDefault="00B0124A" w:rsidP="00651773">
      <w:pPr>
        <w:spacing w:after="0"/>
      </w:pPr>
      <w:r>
        <w:lastRenderedPageBreak/>
        <w:t xml:space="preserve">The CMAR will begin in an agency support role for preconstruction phase services and may hold the construction contract(s) with the owner for the project. At some point, prior to construction, the CMAR will submit a finalized guaranteed maximum price (GMP). Following acceptance of the GMP by the owner and execution of GMP contract(s), the CMAR will assume the risk of delivering the project. The owner also reserves the right to decline the final GMP and advertise for bids. Assuming the GMP contract is executed, the CMAR will be responsible for construction means and methods and will be required to solicit bids </w:t>
      </w:r>
      <w:r w:rsidR="00F9079E">
        <w:t>f</w:t>
      </w:r>
      <w:r>
        <w:t>r</w:t>
      </w:r>
      <w:r w:rsidR="00F9079E">
        <w:t>o</w:t>
      </w:r>
      <w:r>
        <w:t xml:space="preserve">m </w:t>
      </w:r>
      <w:r w:rsidR="00F9079E">
        <w:t>suppliers</w:t>
      </w:r>
      <w:r>
        <w:t xml:space="preserve"> and subcontractors to perform the work following the requirements of South Dakota </w:t>
      </w:r>
      <w:r w:rsidR="00971B99">
        <w:t xml:space="preserve">Codified Law Chapter 5-18A for public agency procurement. The CMAR may also compete to self-perform the work in compliance with SDCL Chapters 5-18A and 5-18B. </w:t>
      </w:r>
    </w:p>
    <w:p w14:paraId="1499E177" w14:textId="6E6B54B0" w:rsidR="00651773" w:rsidRDefault="00651773" w:rsidP="00651773">
      <w:pPr>
        <w:spacing w:after="0"/>
      </w:pPr>
    </w:p>
    <w:p w14:paraId="40EFA68A" w14:textId="293369D9" w:rsidR="00DD6DEB" w:rsidRDefault="00651773" w:rsidP="004B2FA5">
      <w:pPr>
        <w:spacing w:after="0"/>
      </w:pPr>
      <w:r>
        <w:t xml:space="preserve">The CMAR will actively participate in all design meetings, constructability reviews, periodically provide cost estimates during the design process, and ultimately develop a GMP. </w:t>
      </w:r>
    </w:p>
    <w:p w14:paraId="08A4C660" w14:textId="22828949" w:rsidR="00DD6DEB" w:rsidRDefault="00DD6DEB" w:rsidP="00DD6DEB">
      <w:pPr>
        <w:spacing w:after="0"/>
      </w:pPr>
    </w:p>
    <w:p w14:paraId="04D97271" w14:textId="2BC7F7E8" w:rsidR="00DD6DEB" w:rsidRDefault="00DD6DEB" w:rsidP="00DD6DEB">
      <w:pPr>
        <w:spacing w:after="0"/>
      </w:pPr>
      <w:r w:rsidRPr="00683361">
        <w:rPr>
          <w:u w:val="single"/>
        </w:rPr>
        <w:t xml:space="preserve">Obtaining </w:t>
      </w:r>
      <w:r w:rsidR="004B2FA5">
        <w:rPr>
          <w:u w:val="single"/>
        </w:rPr>
        <w:t>RFP Documents</w:t>
      </w:r>
      <w:r>
        <w:t xml:space="preserve">: Complete digital project request for Proposals are available at the </w:t>
      </w:r>
      <w:r w:rsidR="004B2FA5">
        <w:t xml:space="preserve">Marshall County </w:t>
      </w:r>
      <w:r>
        <w:t xml:space="preserve">website </w:t>
      </w:r>
      <w:hyperlink r:id="rId6" w:history="1">
        <w:r w:rsidR="004B2FA5" w:rsidRPr="004B2126">
          <w:rPr>
            <w:rStyle w:val="Hyperlink"/>
          </w:rPr>
          <w:t>https://marshall.sdcounties.org/</w:t>
        </w:r>
      </w:hyperlink>
      <w:r w:rsidR="004B2FA5">
        <w:t xml:space="preserve">. </w:t>
      </w:r>
    </w:p>
    <w:p w14:paraId="2FCD20D4" w14:textId="77777777" w:rsidR="000917D5" w:rsidRDefault="000917D5" w:rsidP="00DD6DEB">
      <w:pPr>
        <w:spacing w:after="0"/>
      </w:pPr>
    </w:p>
    <w:p w14:paraId="6FD34844" w14:textId="62D03791" w:rsidR="000917D5" w:rsidRDefault="000917D5" w:rsidP="00DD6DEB">
      <w:pPr>
        <w:spacing w:after="0"/>
      </w:pPr>
      <w:r>
        <w:t xml:space="preserve">A pre-proposal building walk through is scheduled for </w:t>
      </w:r>
      <w:r w:rsidRPr="000917D5">
        <w:rPr>
          <w:b/>
          <w:bCs/>
        </w:rPr>
        <w:t>Monday, October 2 at 11:00am</w:t>
      </w:r>
      <w:r>
        <w:t>.</w:t>
      </w:r>
    </w:p>
    <w:p w14:paraId="7ACB6A57" w14:textId="68BB794C" w:rsidR="00A92B6D" w:rsidRDefault="00A92B6D" w:rsidP="00B42923">
      <w:pPr>
        <w:spacing w:after="0"/>
      </w:pPr>
    </w:p>
    <w:p w14:paraId="7B2955D0" w14:textId="46E519C9" w:rsidR="00A92B6D" w:rsidRDefault="00A92B6D" w:rsidP="00B42923">
      <w:pPr>
        <w:spacing w:after="0"/>
      </w:pPr>
      <w:r w:rsidRPr="002E79E7">
        <w:rPr>
          <w:u w:val="single"/>
        </w:rPr>
        <w:t>Questions:</w:t>
      </w:r>
      <w:r>
        <w:t xml:space="preserve"> Questions must be submitted in writing, via email by 3:00 PM (CST) </w:t>
      </w:r>
      <w:r w:rsidR="0002612F">
        <w:t>Friday, August 25</w:t>
      </w:r>
      <w:r w:rsidR="0002612F" w:rsidRPr="0002612F">
        <w:rPr>
          <w:vertAlign w:val="superscript"/>
        </w:rPr>
        <w:t>th</w:t>
      </w:r>
      <w:r>
        <w:t xml:space="preserve">, 2023. Answers will be provided in writing via email to all registered RFP holders within two (2) business days. </w:t>
      </w:r>
    </w:p>
    <w:p w14:paraId="0D82FF49" w14:textId="75885348" w:rsidR="00A92B6D" w:rsidRDefault="00A92B6D" w:rsidP="00B42923">
      <w:pPr>
        <w:spacing w:after="0"/>
      </w:pPr>
    </w:p>
    <w:p w14:paraId="09EFE11A" w14:textId="41B1033F" w:rsidR="00A92B6D" w:rsidRDefault="00A92B6D" w:rsidP="00B42923">
      <w:pPr>
        <w:spacing w:after="0"/>
      </w:pPr>
      <w:r>
        <w:t xml:space="preserve">Address questions via email to: </w:t>
      </w:r>
    </w:p>
    <w:p w14:paraId="3ED660FA" w14:textId="0FB2B547" w:rsidR="00A92B6D" w:rsidRDefault="00A92B6D" w:rsidP="00B42923">
      <w:pPr>
        <w:spacing w:after="0"/>
      </w:pPr>
      <w:r>
        <w:t>J</w:t>
      </w:r>
      <w:r w:rsidR="0002612F">
        <w:t xml:space="preserve">osh Muckenhirn – </w:t>
      </w:r>
      <w:hyperlink r:id="rId7" w:history="1">
        <w:r w:rsidR="0002612F" w:rsidRPr="00875760">
          <w:rPr>
            <w:rStyle w:val="Hyperlink"/>
          </w:rPr>
          <w:t>Josh.Muckenhirn@ISGInc.com</w:t>
        </w:r>
      </w:hyperlink>
      <w:r w:rsidR="0002612F">
        <w:t xml:space="preserve"> </w:t>
      </w:r>
    </w:p>
    <w:p w14:paraId="5ABA8D1F" w14:textId="1726CD1E" w:rsidR="004B2FA5" w:rsidRDefault="004B2FA5" w:rsidP="00B42923">
      <w:pPr>
        <w:spacing w:after="0"/>
      </w:pPr>
      <w:r>
        <w:t xml:space="preserve">Megan Biel – </w:t>
      </w:r>
      <w:hyperlink r:id="rId8" w:history="1">
        <w:r w:rsidRPr="004B2126">
          <w:rPr>
            <w:rStyle w:val="Hyperlink"/>
          </w:rPr>
          <w:t>mcauditor@venturecomm.net</w:t>
        </w:r>
      </w:hyperlink>
      <w:r>
        <w:t xml:space="preserve"> </w:t>
      </w:r>
    </w:p>
    <w:p w14:paraId="686C73CF" w14:textId="6C100856" w:rsidR="00A92B6D" w:rsidRDefault="00A92B6D" w:rsidP="00B42923">
      <w:pPr>
        <w:spacing w:after="0"/>
      </w:pPr>
    </w:p>
    <w:p w14:paraId="3E1CB258" w14:textId="2F6FAFB2" w:rsidR="00A92B6D" w:rsidRDefault="00A92B6D" w:rsidP="00B42923">
      <w:pPr>
        <w:spacing w:after="0"/>
      </w:pPr>
      <w:r>
        <w:t xml:space="preserve">Written questions received after the question submittal deadline may not be answered. </w:t>
      </w:r>
    </w:p>
    <w:p w14:paraId="0299F289" w14:textId="66FA1163" w:rsidR="00A92B6D" w:rsidRDefault="00A92B6D" w:rsidP="00B42923">
      <w:pPr>
        <w:spacing w:after="0"/>
      </w:pPr>
    </w:p>
    <w:p w14:paraId="2279F5D6" w14:textId="4B66FB50" w:rsidR="00A92B6D" w:rsidRDefault="00A92B6D" w:rsidP="00B42923">
      <w:pPr>
        <w:spacing w:after="0"/>
      </w:pPr>
      <w:r w:rsidRPr="002E79E7">
        <w:rPr>
          <w:u w:val="single"/>
        </w:rPr>
        <w:t>Owner’s Rights Reserved:</w:t>
      </w:r>
      <w:r>
        <w:t xml:space="preserve"> The Owner reserves the right to reject any and all RFPs and to waive any irregularities or informalities therein and to award the Contract in the best interests of the Owner. No CMAR may withdraw their RFP for a period of thirty (30) day after the RFP opening. </w:t>
      </w:r>
    </w:p>
    <w:p w14:paraId="73A16850" w14:textId="77777777" w:rsidR="000917D5" w:rsidRDefault="000917D5" w:rsidP="00B42923">
      <w:pPr>
        <w:spacing w:after="0"/>
      </w:pPr>
    </w:p>
    <w:p w14:paraId="081DBD74" w14:textId="2AE534B5" w:rsidR="00584285" w:rsidRDefault="00584285" w:rsidP="00584285">
      <w:pPr>
        <w:spacing w:after="0"/>
      </w:pPr>
      <w:r w:rsidRPr="002E79E7">
        <w:rPr>
          <w:u w:val="single"/>
        </w:rPr>
        <w:t>Submittal Requirements:</w:t>
      </w:r>
      <w:r>
        <w:t xml:space="preserve"> Firms interested in the project shall submit two packages: No. 1 Services Proposal and No. 2 Cost Proposal. The Owner will evaluate the initial proposals, and select a short list of firms to interview, after which it will make a preliminary selection based upon the skillsets, experience, professional backgrounds, and interview performance. After the preliminary selection is made, the Owner will open Package No. 2 to evaluate if the tentatively selected firm is providing the best value relative to the other candidates. Proposals are to be organized in the same sequence as outlined in the RFP and sections should be tabbed and clearly identifiable. Limit proposal response to twenty (20) sheets, minimum font size of 11 point. The submittal package shall display the following: firm name, name of proposed project manager, contact information, and name of project. </w:t>
      </w:r>
    </w:p>
    <w:p w14:paraId="48C40DC5" w14:textId="24511303" w:rsidR="00A92B6D" w:rsidRDefault="00A92B6D" w:rsidP="00B42923">
      <w:pPr>
        <w:spacing w:after="0"/>
      </w:pPr>
    </w:p>
    <w:p w14:paraId="555328C3" w14:textId="3FE807BF" w:rsidR="00A92B6D" w:rsidRDefault="00A92B6D" w:rsidP="00B42923">
      <w:pPr>
        <w:spacing w:after="0"/>
      </w:pPr>
      <w:r>
        <w:t xml:space="preserve">Publication dates: </w:t>
      </w:r>
      <w:r w:rsidR="004B2FA5">
        <w:t>9</w:t>
      </w:r>
      <w:r w:rsidR="006D2276">
        <w:t>/</w:t>
      </w:r>
      <w:r w:rsidR="004B2FA5">
        <w:t>20</w:t>
      </w:r>
      <w:r w:rsidR="006D2276">
        <w:t xml:space="preserve"> &amp; </w:t>
      </w:r>
      <w:r w:rsidR="004B2FA5">
        <w:t>9</w:t>
      </w:r>
      <w:r w:rsidR="006D2276">
        <w:t>/</w:t>
      </w:r>
      <w:r w:rsidR="0002612F">
        <w:t>2</w:t>
      </w:r>
      <w:r w:rsidR="004B2FA5">
        <w:t>7</w:t>
      </w:r>
    </w:p>
    <w:p w14:paraId="3F7DDCDB" w14:textId="77777777" w:rsidR="00B0124A" w:rsidRDefault="00B0124A" w:rsidP="00285A7C">
      <w:pPr>
        <w:spacing w:after="0"/>
      </w:pPr>
    </w:p>
    <w:p w14:paraId="48B8E23D" w14:textId="77777777" w:rsidR="00285A7C" w:rsidRDefault="00285A7C" w:rsidP="00285A7C">
      <w:pPr>
        <w:spacing w:after="0"/>
      </w:pPr>
    </w:p>
    <w:sectPr w:rsidR="0028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05F60"/>
    <w:multiLevelType w:val="hybridMultilevel"/>
    <w:tmpl w:val="751A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067BB"/>
    <w:multiLevelType w:val="hybridMultilevel"/>
    <w:tmpl w:val="7AA6B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74952"/>
    <w:multiLevelType w:val="hybridMultilevel"/>
    <w:tmpl w:val="0E702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B65A22"/>
    <w:multiLevelType w:val="hybridMultilevel"/>
    <w:tmpl w:val="98C68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BE2782"/>
    <w:multiLevelType w:val="hybridMultilevel"/>
    <w:tmpl w:val="A06CF1C2"/>
    <w:lvl w:ilvl="0" w:tplc="49A8FEB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534C8"/>
    <w:multiLevelType w:val="hybridMultilevel"/>
    <w:tmpl w:val="4F12FCC8"/>
    <w:lvl w:ilvl="0" w:tplc="0E74B452">
      <w:start w:val="1"/>
      <w:numFmt w:val="decimal"/>
      <w:pStyle w:val="CSILevel0"/>
      <w:lvlText w:val="%1."/>
      <w:lvlJc w:val="left"/>
      <w:pPr>
        <w:ind w:left="720" w:hanging="360"/>
      </w:pPr>
    </w:lvl>
    <w:lvl w:ilvl="1" w:tplc="4E6A8CB2">
      <w:start w:val="1"/>
      <w:numFmt w:val="lowerLetter"/>
      <w:pStyle w:val="CSILevel1"/>
      <w:lvlText w:val="%2."/>
      <w:lvlJc w:val="left"/>
      <w:pPr>
        <w:ind w:left="1440" w:hanging="360"/>
      </w:pPr>
    </w:lvl>
    <w:lvl w:ilvl="2" w:tplc="EDEE6C2A">
      <w:start w:val="1"/>
      <w:numFmt w:val="lowerRoman"/>
      <w:pStyle w:val="CSILevel2"/>
      <w:lvlText w:val="%3."/>
      <w:lvlJc w:val="right"/>
      <w:pPr>
        <w:ind w:left="2160" w:hanging="180"/>
      </w:pPr>
    </w:lvl>
    <w:lvl w:ilvl="3" w:tplc="E98C488E">
      <w:start w:val="1"/>
      <w:numFmt w:val="decimal"/>
      <w:pStyle w:val="CSILevel3"/>
      <w:lvlText w:val="%4."/>
      <w:lvlJc w:val="left"/>
      <w:pPr>
        <w:ind w:left="2880" w:hanging="360"/>
      </w:pPr>
    </w:lvl>
    <w:lvl w:ilvl="4" w:tplc="E37A3E3C">
      <w:start w:val="1"/>
      <w:numFmt w:val="lowerLetter"/>
      <w:pStyle w:val="CSILevel4"/>
      <w:lvlText w:val="%5."/>
      <w:lvlJc w:val="left"/>
      <w:pPr>
        <w:ind w:left="3600" w:hanging="360"/>
      </w:pPr>
    </w:lvl>
    <w:lvl w:ilvl="5" w:tplc="E63AE58A">
      <w:start w:val="1"/>
      <w:numFmt w:val="lowerRoman"/>
      <w:pStyle w:val="CSILevel5"/>
      <w:lvlText w:val="%6."/>
      <w:lvlJc w:val="right"/>
      <w:pPr>
        <w:ind w:left="4320" w:hanging="180"/>
      </w:pPr>
    </w:lvl>
    <w:lvl w:ilvl="6" w:tplc="9E5E0B76">
      <w:start w:val="1"/>
      <w:numFmt w:val="decimal"/>
      <w:pStyle w:val="CSILevel6"/>
      <w:lvlText w:val="%7."/>
      <w:lvlJc w:val="left"/>
      <w:pPr>
        <w:ind w:left="5040" w:hanging="360"/>
      </w:pPr>
    </w:lvl>
    <w:lvl w:ilvl="7" w:tplc="1A7A034E">
      <w:start w:val="1"/>
      <w:numFmt w:val="lowerLetter"/>
      <w:pStyle w:val="CSILevel7"/>
      <w:lvlText w:val="%8."/>
      <w:lvlJc w:val="left"/>
      <w:pPr>
        <w:ind w:left="5760" w:hanging="360"/>
      </w:pPr>
    </w:lvl>
    <w:lvl w:ilvl="8" w:tplc="27264822">
      <w:start w:val="1"/>
      <w:numFmt w:val="lowerRoman"/>
      <w:pStyle w:val="CSILevel8"/>
      <w:lvlText w:val="%9."/>
      <w:lvlJc w:val="right"/>
      <w:pPr>
        <w:ind w:left="6480" w:hanging="180"/>
      </w:pPr>
    </w:lvl>
  </w:abstractNum>
  <w:abstractNum w:abstractNumId="6" w15:restartNumberingAfterBreak="0">
    <w:nsid w:val="7C6B76D9"/>
    <w:multiLevelType w:val="hybridMultilevel"/>
    <w:tmpl w:val="8AC41724"/>
    <w:lvl w:ilvl="0" w:tplc="49B88392">
      <w:start w:val="1"/>
      <w:numFmt w:val="decimal"/>
      <w:lvlText w:val="%1."/>
      <w:lvlJc w:val="left"/>
      <w:pPr>
        <w:ind w:left="720" w:hanging="360"/>
      </w:pPr>
    </w:lvl>
    <w:lvl w:ilvl="1" w:tplc="E4E01A08">
      <w:start w:val="1"/>
      <w:numFmt w:val="lowerLetter"/>
      <w:lvlText w:val="%2."/>
      <w:lvlJc w:val="left"/>
      <w:pPr>
        <w:ind w:left="1440" w:hanging="360"/>
      </w:pPr>
    </w:lvl>
    <w:lvl w:ilvl="2" w:tplc="06901DA2">
      <w:start w:val="1"/>
      <w:numFmt w:val="lowerRoman"/>
      <w:lvlText w:val="%3."/>
      <w:lvlJc w:val="right"/>
      <w:pPr>
        <w:ind w:left="2160" w:hanging="180"/>
      </w:pPr>
    </w:lvl>
    <w:lvl w:ilvl="3" w:tplc="5A7805D4">
      <w:start w:val="1"/>
      <w:numFmt w:val="decimal"/>
      <w:lvlText w:val="%4."/>
      <w:lvlJc w:val="left"/>
      <w:pPr>
        <w:ind w:left="2880" w:hanging="360"/>
      </w:pPr>
    </w:lvl>
    <w:lvl w:ilvl="4" w:tplc="FB7C675E">
      <w:start w:val="1"/>
      <w:numFmt w:val="lowerLetter"/>
      <w:lvlText w:val="%5."/>
      <w:lvlJc w:val="left"/>
      <w:pPr>
        <w:ind w:left="3600" w:hanging="360"/>
      </w:pPr>
    </w:lvl>
    <w:lvl w:ilvl="5" w:tplc="F6409484">
      <w:start w:val="1"/>
      <w:numFmt w:val="lowerRoman"/>
      <w:lvlText w:val="%6."/>
      <w:lvlJc w:val="right"/>
      <w:pPr>
        <w:ind w:left="4320" w:hanging="180"/>
      </w:pPr>
    </w:lvl>
    <w:lvl w:ilvl="6" w:tplc="3A900E96">
      <w:start w:val="1"/>
      <w:numFmt w:val="decimal"/>
      <w:lvlText w:val="%7."/>
      <w:lvlJc w:val="left"/>
      <w:pPr>
        <w:ind w:left="5040" w:hanging="360"/>
      </w:pPr>
    </w:lvl>
    <w:lvl w:ilvl="7" w:tplc="ED708C8E">
      <w:start w:val="1"/>
      <w:numFmt w:val="lowerLetter"/>
      <w:lvlText w:val="%8."/>
      <w:lvlJc w:val="left"/>
      <w:pPr>
        <w:ind w:left="5760" w:hanging="360"/>
      </w:pPr>
    </w:lvl>
    <w:lvl w:ilvl="8" w:tplc="86C0E33C">
      <w:start w:val="1"/>
      <w:numFmt w:val="lowerRoman"/>
      <w:lvlText w:val="%9."/>
      <w:lvlJc w:val="right"/>
      <w:pPr>
        <w:ind w:left="6480" w:hanging="180"/>
      </w:pPr>
    </w:lvl>
  </w:abstractNum>
  <w:num w:numId="1" w16cid:durableId="1034386097">
    <w:abstractNumId w:val="0"/>
  </w:num>
  <w:num w:numId="2" w16cid:durableId="979652437">
    <w:abstractNumId w:val="1"/>
  </w:num>
  <w:num w:numId="3" w16cid:durableId="1481338445">
    <w:abstractNumId w:val="2"/>
  </w:num>
  <w:num w:numId="4" w16cid:durableId="1312710293">
    <w:abstractNumId w:val="3"/>
  </w:num>
  <w:num w:numId="5" w16cid:durableId="276570570">
    <w:abstractNumId w:val="4"/>
  </w:num>
  <w:num w:numId="6" w16cid:durableId="447628124">
    <w:abstractNumId w:val="5"/>
    <w:lvlOverride w:ilvl="0">
      <w:lvl w:ilvl="0" w:tplc="0E74B452">
        <w:start w:val="1"/>
        <w:numFmt w:val="none"/>
        <w:pStyle w:val="CSILevel0"/>
        <w:suff w:val="nothing"/>
        <w:lvlText w:val="%1"/>
        <w:lvlJc w:val="center"/>
        <w:pPr>
          <w:ind w:left="720" w:firstLine="0"/>
        </w:pPr>
        <w:rPr>
          <w:b w:val="0"/>
          <w:bCs w:val="0"/>
          <w:i w:val="0"/>
          <w:caps w:val="0"/>
          <w:strike w:val="0"/>
          <w:u w:val="none"/>
        </w:rPr>
      </w:lvl>
    </w:lvlOverride>
    <w:lvlOverride w:ilvl="1">
      <w:lvl w:ilvl="1" w:tplc="4E6A8CB2">
        <w:start w:val="1"/>
        <w:numFmt w:val="decimal"/>
        <w:pStyle w:val="CSILevel1"/>
        <w:suff w:val="nothing"/>
        <w:lvlText w:val=""/>
        <w:lvlJc w:val="left"/>
        <w:pPr>
          <w:ind w:left="0" w:firstLine="0"/>
        </w:pPr>
        <w:rPr>
          <w:b/>
          <w:bCs/>
          <w:i w:val="0"/>
          <w:caps w:val="0"/>
          <w:strike w:val="0"/>
          <w:u w:val="none"/>
        </w:rPr>
      </w:lvl>
    </w:lvlOverride>
    <w:lvlOverride w:ilvl="2">
      <w:lvl w:ilvl="2" w:tplc="EDEE6C2A">
        <w:start w:val="1"/>
        <w:numFmt w:val="decimalZero"/>
        <w:pStyle w:val="CSILevel2"/>
        <w:lvlText w:val="%2.%3"/>
        <w:lvlJc w:val="left"/>
        <w:pPr>
          <w:ind w:left="2690" w:hanging="530"/>
        </w:pPr>
        <w:rPr>
          <w:b w:val="0"/>
          <w:bCs w:val="0"/>
          <w:i w:val="0"/>
          <w:caps w:val="0"/>
          <w:strike w:val="0"/>
          <w:u w:val="none"/>
        </w:rPr>
      </w:lvl>
    </w:lvlOverride>
    <w:lvlOverride w:ilvl="3">
      <w:lvl w:ilvl="3" w:tplc="E98C488E">
        <w:start w:val="1"/>
        <w:numFmt w:val="upperLetter"/>
        <w:pStyle w:val="CSILevel3"/>
        <w:lvlText w:val="%4."/>
        <w:lvlJc w:val="left"/>
        <w:pPr>
          <w:ind w:left="900" w:hanging="420"/>
        </w:pPr>
        <w:rPr>
          <w:b w:val="0"/>
          <w:bCs w:val="0"/>
          <w:i w:val="0"/>
          <w:caps w:val="0"/>
          <w:strike w:val="0"/>
          <w:u w:val="none"/>
        </w:rPr>
      </w:lvl>
    </w:lvlOverride>
    <w:lvlOverride w:ilvl="4">
      <w:lvl w:ilvl="4" w:tplc="E37A3E3C">
        <w:start w:val="1"/>
        <w:numFmt w:val="decimal"/>
        <w:pStyle w:val="CSILevel4"/>
        <w:lvlText w:val="%5."/>
        <w:lvlJc w:val="left"/>
        <w:pPr>
          <w:ind w:left="1360" w:hanging="460"/>
        </w:pPr>
        <w:rPr>
          <w:b w:val="0"/>
          <w:bCs w:val="0"/>
          <w:i w:val="0"/>
          <w:caps w:val="0"/>
          <w:strike w:val="0"/>
          <w:u w:val="none"/>
        </w:rPr>
      </w:lvl>
    </w:lvlOverride>
    <w:lvlOverride w:ilvl="5">
      <w:lvl w:ilvl="5" w:tplc="E63AE58A">
        <w:start w:val="1"/>
        <w:numFmt w:val="lowerLetter"/>
        <w:pStyle w:val="CSILevel5"/>
        <w:lvlText w:val="%6."/>
        <w:lvlJc w:val="left"/>
        <w:pPr>
          <w:ind w:left="1780" w:hanging="420"/>
        </w:pPr>
        <w:rPr>
          <w:b w:val="0"/>
          <w:bCs w:val="0"/>
          <w:i w:val="0"/>
          <w:caps w:val="0"/>
          <w:strike w:val="0"/>
          <w:u w:val="none"/>
        </w:rPr>
      </w:lvl>
    </w:lvlOverride>
    <w:lvlOverride w:ilvl="6">
      <w:lvl w:ilvl="6" w:tplc="9E5E0B76">
        <w:start w:val="1"/>
        <w:numFmt w:val="decimal"/>
        <w:pStyle w:val="CSILevel6"/>
        <w:lvlText w:val="%7)"/>
        <w:lvlJc w:val="left"/>
        <w:pPr>
          <w:ind w:left="2230" w:hanging="450"/>
        </w:pPr>
        <w:rPr>
          <w:b w:val="0"/>
          <w:bCs w:val="0"/>
          <w:i w:val="0"/>
          <w:caps w:val="0"/>
          <w:strike w:val="0"/>
          <w:u w:val="none"/>
        </w:rPr>
      </w:lvl>
    </w:lvlOverride>
    <w:lvlOverride w:ilvl="7">
      <w:lvl w:ilvl="7" w:tplc="1A7A034E">
        <w:start w:val="1"/>
        <w:numFmt w:val="lowerLetter"/>
        <w:pStyle w:val="CSILevel7"/>
        <w:lvlText w:val="(%8)"/>
        <w:lvlJc w:val="left"/>
        <w:pPr>
          <w:ind w:left="2650" w:hanging="420"/>
        </w:pPr>
        <w:rPr>
          <w:b w:val="0"/>
          <w:bCs w:val="0"/>
          <w:i w:val="0"/>
          <w:caps w:val="0"/>
          <w:strike w:val="0"/>
          <w:u w:val="none"/>
        </w:rPr>
      </w:lvl>
    </w:lvlOverride>
    <w:lvlOverride w:ilvl="8">
      <w:lvl w:ilvl="8" w:tplc="27264822">
        <w:start w:val="1"/>
        <w:numFmt w:val="decimal"/>
        <w:pStyle w:val="CSILevel8"/>
        <w:lvlText w:val="(%9)"/>
        <w:lvlJc w:val="left"/>
        <w:pPr>
          <w:ind w:left="3100" w:hanging="450"/>
        </w:pPr>
        <w:rPr>
          <w:b w:val="0"/>
          <w:bCs w:val="0"/>
          <w:i w:val="0"/>
          <w:caps w:val="0"/>
          <w:strike w:val="0"/>
          <w:u w:val="none"/>
        </w:rPr>
      </w:lvl>
    </w:lvlOverride>
  </w:num>
  <w:num w:numId="7" w16cid:durableId="195314304">
    <w:abstractNumId w:val="6"/>
    <w:lvlOverride w:ilvl="0">
      <w:lvl w:ilvl="0" w:tplc="49B88392">
        <w:numFmt w:val="decimal"/>
        <w:lvlText w:val=""/>
        <w:lvlJc w:val="left"/>
      </w:lvl>
    </w:lvlOverride>
    <w:lvlOverride w:ilvl="1">
      <w:lvl w:ilvl="1" w:tplc="E4E01A08">
        <w:numFmt w:val="decimal"/>
        <w:lvlText w:val=""/>
        <w:lvlJc w:val="left"/>
      </w:lvl>
    </w:lvlOverride>
    <w:lvlOverride w:ilvl="2">
      <w:lvl w:ilvl="2" w:tplc="06901DA2">
        <w:numFmt w:val="decimal"/>
        <w:lvlText w:val=""/>
        <w:lvlJc w:val="left"/>
      </w:lvl>
    </w:lvlOverride>
    <w:lvlOverride w:ilvl="3">
      <w:lvl w:ilvl="3" w:tplc="5A7805D4">
        <w:start w:val="1"/>
        <w:numFmt w:val="none"/>
        <w:suff w:val="nothing"/>
        <w:lvlText w:val=""/>
        <w:lvlJc w:val="left"/>
        <w:pPr>
          <w:ind w:left="900" w:firstLine="0"/>
        </w:pPr>
        <w:rPr>
          <w:b w:val="0"/>
          <w:bCs w:val="0"/>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AF"/>
    <w:rsid w:val="0002612F"/>
    <w:rsid w:val="000457B9"/>
    <w:rsid w:val="0008334F"/>
    <w:rsid w:val="000917D5"/>
    <w:rsid w:val="00092BA6"/>
    <w:rsid w:val="001F5904"/>
    <w:rsid w:val="002331AF"/>
    <w:rsid w:val="00285A7C"/>
    <w:rsid w:val="002E503F"/>
    <w:rsid w:val="002E79E7"/>
    <w:rsid w:val="003477D1"/>
    <w:rsid w:val="003C4307"/>
    <w:rsid w:val="00447A4E"/>
    <w:rsid w:val="004B2FA5"/>
    <w:rsid w:val="00564F51"/>
    <w:rsid w:val="00584285"/>
    <w:rsid w:val="00651773"/>
    <w:rsid w:val="00683361"/>
    <w:rsid w:val="006D2276"/>
    <w:rsid w:val="007106C1"/>
    <w:rsid w:val="007806CD"/>
    <w:rsid w:val="008A083A"/>
    <w:rsid w:val="008D1F9C"/>
    <w:rsid w:val="009160E8"/>
    <w:rsid w:val="00971B99"/>
    <w:rsid w:val="009E2196"/>
    <w:rsid w:val="00A01721"/>
    <w:rsid w:val="00A2771D"/>
    <w:rsid w:val="00A70356"/>
    <w:rsid w:val="00A92B6D"/>
    <w:rsid w:val="00A9706E"/>
    <w:rsid w:val="00AC3C96"/>
    <w:rsid w:val="00B0124A"/>
    <w:rsid w:val="00B42923"/>
    <w:rsid w:val="00BC4578"/>
    <w:rsid w:val="00D207E0"/>
    <w:rsid w:val="00D7533C"/>
    <w:rsid w:val="00DD6DEB"/>
    <w:rsid w:val="00F11ABF"/>
    <w:rsid w:val="00F9079E"/>
    <w:rsid w:val="00FB0904"/>
    <w:rsid w:val="00FC472F"/>
    <w:rsid w:val="00FC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724F"/>
  <w15:chartTrackingRefBased/>
  <w15:docId w15:val="{E432FC43-7CFD-4B87-8622-4B591FD9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73"/>
    <w:pPr>
      <w:ind w:left="720"/>
      <w:contextualSpacing/>
    </w:pPr>
  </w:style>
  <w:style w:type="character" w:styleId="Hyperlink">
    <w:name w:val="Hyperlink"/>
    <w:basedOn w:val="DefaultParagraphFont"/>
    <w:uiPriority w:val="99"/>
    <w:unhideWhenUsed/>
    <w:rsid w:val="00DD6DEB"/>
    <w:rPr>
      <w:color w:val="0563C1" w:themeColor="hyperlink"/>
      <w:u w:val="single"/>
    </w:rPr>
  </w:style>
  <w:style w:type="character" w:styleId="UnresolvedMention">
    <w:name w:val="Unresolved Mention"/>
    <w:basedOn w:val="DefaultParagraphFont"/>
    <w:uiPriority w:val="99"/>
    <w:semiHidden/>
    <w:unhideWhenUsed/>
    <w:rsid w:val="00DD6DEB"/>
    <w:rPr>
      <w:color w:val="605E5C"/>
      <w:shd w:val="clear" w:color="auto" w:fill="E1DFDD"/>
    </w:rPr>
  </w:style>
  <w:style w:type="character" w:styleId="FollowedHyperlink">
    <w:name w:val="FollowedHyperlink"/>
    <w:basedOn w:val="DefaultParagraphFont"/>
    <w:uiPriority w:val="99"/>
    <w:semiHidden/>
    <w:unhideWhenUsed/>
    <w:rsid w:val="004B2FA5"/>
    <w:rPr>
      <w:color w:val="954F72" w:themeColor="followedHyperlink"/>
      <w:u w:val="single"/>
    </w:rPr>
  </w:style>
  <w:style w:type="paragraph" w:customStyle="1" w:styleId="DHead">
    <w:name w:val="D Head"/>
    <w:basedOn w:val="Normal"/>
    <w:qFormat/>
    <w:rsid w:val="004B2FA5"/>
    <w:pPr>
      <w:spacing w:after="0" w:line="240" w:lineRule="auto"/>
    </w:pPr>
    <w:rPr>
      <w:rFonts w:ascii="Franklin Gothic Book" w:hAnsi="Franklin Gothic Book"/>
      <w:i/>
      <w:color w:val="4472C4" w:themeColor="accent1"/>
      <w:sz w:val="20"/>
    </w:rPr>
  </w:style>
  <w:style w:type="paragraph" w:customStyle="1" w:styleId="Bullets">
    <w:name w:val="Bullets"/>
    <w:basedOn w:val="Normal"/>
    <w:qFormat/>
    <w:rsid w:val="004B2FA5"/>
    <w:pPr>
      <w:numPr>
        <w:numId w:val="5"/>
      </w:numPr>
      <w:spacing w:before="120" w:after="120" w:line="240" w:lineRule="exact"/>
    </w:pPr>
    <w:rPr>
      <w:rFonts w:ascii="Franklin Gothic Book" w:hAnsi="Franklin Gothic Book"/>
      <w:sz w:val="20"/>
    </w:rPr>
  </w:style>
  <w:style w:type="paragraph" w:customStyle="1" w:styleId="CSILevel0">
    <w:name w:val="CSILevel0"/>
    <w:qFormat/>
    <w:rsid w:val="000917D5"/>
    <w:pPr>
      <w:numPr>
        <w:numId w:val="6"/>
      </w:numPr>
      <w:spacing w:before="86" w:after="0" w:line="240" w:lineRule="auto"/>
    </w:pPr>
    <w:rPr>
      <w:rFonts w:ascii="Arial" w:eastAsia="Arial" w:hAnsi="Arial" w:cs="Arial"/>
      <w:b/>
      <w:bCs/>
      <w:caps/>
      <w:sz w:val="20"/>
      <w:szCs w:val="20"/>
    </w:rPr>
  </w:style>
  <w:style w:type="paragraph" w:customStyle="1" w:styleId="CSILevel1">
    <w:name w:val="CSILevel1"/>
    <w:qFormat/>
    <w:rsid w:val="000917D5"/>
    <w:pPr>
      <w:numPr>
        <w:ilvl w:val="1"/>
        <w:numId w:val="6"/>
      </w:numPr>
      <w:spacing w:before="86" w:after="0" w:line="240" w:lineRule="auto"/>
      <w:outlineLvl w:val="0"/>
    </w:pPr>
    <w:rPr>
      <w:rFonts w:ascii="Arial" w:eastAsia="Arial" w:hAnsi="Arial" w:cs="Arial"/>
      <w:b/>
      <w:bCs/>
      <w:caps/>
      <w:sz w:val="20"/>
      <w:szCs w:val="20"/>
    </w:rPr>
  </w:style>
  <w:style w:type="paragraph" w:customStyle="1" w:styleId="CSILevel2">
    <w:name w:val="CSILevel2"/>
    <w:qFormat/>
    <w:rsid w:val="000917D5"/>
    <w:pPr>
      <w:numPr>
        <w:ilvl w:val="2"/>
        <w:numId w:val="6"/>
      </w:numPr>
      <w:spacing w:before="86" w:after="0" w:line="240" w:lineRule="auto"/>
      <w:outlineLvl w:val="1"/>
    </w:pPr>
    <w:rPr>
      <w:rFonts w:ascii="Arial" w:eastAsia="Arial" w:hAnsi="Arial" w:cs="Arial"/>
      <w:b/>
      <w:bCs/>
      <w:caps/>
      <w:sz w:val="20"/>
      <w:szCs w:val="20"/>
    </w:rPr>
  </w:style>
  <w:style w:type="paragraph" w:customStyle="1" w:styleId="CSILevel3">
    <w:name w:val="CSILevel3"/>
    <w:qFormat/>
    <w:rsid w:val="000917D5"/>
    <w:pPr>
      <w:numPr>
        <w:ilvl w:val="3"/>
        <w:numId w:val="6"/>
      </w:numPr>
      <w:spacing w:before="86" w:after="0" w:line="240" w:lineRule="auto"/>
      <w:outlineLvl w:val="2"/>
    </w:pPr>
    <w:rPr>
      <w:rFonts w:ascii="Arial" w:eastAsia="Arial" w:hAnsi="Arial" w:cs="Arial"/>
      <w:sz w:val="20"/>
      <w:szCs w:val="20"/>
    </w:rPr>
  </w:style>
  <w:style w:type="paragraph" w:customStyle="1" w:styleId="CSILevel4">
    <w:name w:val="CSILevel4"/>
    <w:qFormat/>
    <w:rsid w:val="000917D5"/>
    <w:pPr>
      <w:numPr>
        <w:ilvl w:val="4"/>
        <w:numId w:val="6"/>
      </w:numPr>
      <w:spacing w:before="14" w:after="0" w:line="240" w:lineRule="auto"/>
      <w:outlineLvl w:val="3"/>
    </w:pPr>
    <w:rPr>
      <w:rFonts w:ascii="Arial" w:eastAsia="Arial" w:hAnsi="Arial" w:cs="Arial"/>
      <w:sz w:val="20"/>
      <w:szCs w:val="20"/>
    </w:rPr>
  </w:style>
  <w:style w:type="paragraph" w:customStyle="1" w:styleId="CSILevel5">
    <w:name w:val="CSILevel5"/>
    <w:qFormat/>
    <w:rsid w:val="000917D5"/>
    <w:pPr>
      <w:numPr>
        <w:ilvl w:val="5"/>
        <w:numId w:val="6"/>
      </w:numPr>
      <w:spacing w:before="14" w:after="0" w:line="240" w:lineRule="auto"/>
      <w:outlineLvl w:val="4"/>
    </w:pPr>
    <w:rPr>
      <w:rFonts w:ascii="Arial" w:eastAsia="Arial" w:hAnsi="Arial" w:cs="Arial"/>
      <w:sz w:val="20"/>
      <w:szCs w:val="20"/>
    </w:rPr>
  </w:style>
  <w:style w:type="paragraph" w:customStyle="1" w:styleId="CSILevel6">
    <w:name w:val="CSILevel6"/>
    <w:qFormat/>
    <w:rsid w:val="000917D5"/>
    <w:pPr>
      <w:numPr>
        <w:ilvl w:val="6"/>
        <w:numId w:val="6"/>
      </w:numPr>
      <w:spacing w:before="14" w:after="0" w:line="240" w:lineRule="auto"/>
      <w:outlineLvl w:val="5"/>
    </w:pPr>
    <w:rPr>
      <w:rFonts w:ascii="Arial" w:eastAsia="Arial" w:hAnsi="Arial" w:cs="Arial"/>
      <w:sz w:val="20"/>
      <w:szCs w:val="20"/>
    </w:rPr>
  </w:style>
  <w:style w:type="paragraph" w:customStyle="1" w:styleId="CSILevel7">
    <w:name w:val="CSILevel7"/>
    <w:qFormat/>
    <w:rsid w:val="000917D5"/>
    <w:pPr>
      <w:numPr>
        <w:ilvl w:val="7"/>
        <w:numId w:val="6"/>
      </w:numPr>
      <w:spacing w:before="14" w:after="0" w:line="240" w:lineRule="auto"/>
      <w:outlineLvl w:val="6"/>
    </w:pPr>
    <w:rPr>
      <w:rFonts w:ascii="Arial" w:eastAsia="Arial" w:hAnsi="Arial" w:cs="Arial"/>
      <w:sz w:val="20"/>
      <w:szCs w:val="20"/>
    </w:rPr>
  </w:style>
  <w:style w:type="paragraph" w:customStyle="1" w:styleId="CSILevel8">
    <w:name w:val="CSILevel8"/>
    <w:qFormat/>
    <w:rsid w:val="000917D5"/>
    <w:pPr>
      <w:numPr>
        <w:ilvl w:val="8"/>
        <w:numId w:val="6"/>
      </w:numPr>
      <w:spacing w:before="14" w:after="0" w:line="240" w:lineRule="auto"/>
      <w:outlineLvl w:val="7"/>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uditor@venturecomm.net" TargetMode="External"/><Relationship Id="rId3" Type="http://schemas.openxmlformats.org/officeDocument/2006/relationships/styles" Target="styles.xml"/><Relationship Id="rId7" Type="http://schemas.openxmlformats.org/officeDocument/2006/relationships/hyperlink" Target="mailto:Josh.Muckenhirn@ISG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rshall.sdcounti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8E7C-B8D1-4E10-A90D-09B09C70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Heim</dc:creator>
  <cp:keywords/>
  <dc:description/>
  <cp:lastModifiedBy>Megan Biel</cp:lastModifiedBy>
  <cp:revision>2</cp:revision>
  <dcterms:created xsi:type="dcterms:W3CDTF">2023-09-15T17:48:00Z</dcterms:created>
  <dcterms:modified xsi:type="dcterms:W3CDTF">2023-09-15T17:48:00Z</dcterms:modified>
</cp:coreProperties>
</file>